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F583" w14:textId="77777777" w:rsidR="00F15387" w:rsidRDefault="00F15387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lightGray"/>
        </w:rPr>
      </w:pPr>
      <w:r w:rsidRPr="00F15387">
        <w:rPr>
          <w:rFonts w:cstheme="minorHAnsi"/>
          <w:sz w:val="20"/>
          <w:szCs w:val="20"/>
          <w:highlight w:val="lightGray"/>
        </w:rPr>
        <w:t xml:space="preserve">Abstract should be in </w:t>
      </w:r>
      <w:r w:rsidRPr="00F15387">
        <w:rPr>
          <w:rFonts w:cstheme="minorHAnsi"/>
          <w:b/>
          <w:bCs/>
          <w:sz w:val="20"/>
          <w:szCs w:val="20"/>
          <w:highlight w:val="lightGray"/>
        </w:rPr>
        <w:t>English</w:t>
      </w:r>
      <w:r w:rsidRPr="00F15387">
        <w:rPr>
          <w:rFonts w:cstheme="minorHAnsi"/>
          <w:sz w:val="20"/>
          <w:szCs w:val="20"/>
          <w:highlight w:val="lightGray"/>
        </w:rPr>
        <w:t>, and include the name, affiliation and email of all authors, title, and a description of the work to be presented (aim, methods used, results and main conclusions).</w:t>
      </w:r>
    </w:p>
    <w:p w14:paraId="1C26FF3E" w14:textId="77777777" w:rsidR="00930779" w:rsidRDefault="00930779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lightGray"/>
        </w:rPr>
      </w:pPr>
    </w:p>
    <w:p w14:paraId="4B8FBA6F" w14:textId="410FFD1C" w:rsidR="00930779" w:rsidRPr="00F15387" w:rsidRDefault="00930779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lightGray"/>
        </w:rPr>
      </w:pPr>
      <w:r>
        <w:rPr>
          <w:rFonts w:cstheme="minorHAnsi"/>
          <w:sz w:val="20"/>
          <w:szCs w:val="20"/>
          <w:highlight w:val="lightGray"/>
        </w:rPr>
        <w:t>The author that presents should be underlined.</w:t>
      </w:r>
    </w:p>
    <w:p w14:paraId="160E68EB" w14:textId="77777777" w:rsidR="00F15387" w:rsidRDefault="00F15387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lightGray"/>
        </w:rPr>
      </w:pPr>
    </w:p>
    <w:p w14:paraId="6EB2EBE8" w14:textId="15A27FD2" w:rsidR="00F15387" w:rsidRDefault="00F15387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15387">
        <w:rPr>
          <w:rFonts w:cstheme="minorHAnsi"/>
          <w:sz w:val="20"/>
          <w:szCs w:val="20"/>
          <w:highlight w:val="lightGray"/>
        </w:rPr>
        <w:t xml:space="preserve">The body of the abstract (excluding author names and affiliations) should </w:t>
      </w:r>
      <w:r w:rsidRPr="00F15387">
        <w:rPr>
          <w:rFonts w:cstheme="minorHAnsi"/>
          <w:b/>
          <w:bCs/>
          <w:sz w:val="20"/>
          <w:szCs w:val="20"/>
          <w:highlight w:val="lightGray"/>
        </w:rPr>
        <w:t>not exceed 300 words</w:t>
      </w:r>
      <w:r w:rsidRPr="00F15387">
        <w:rPr>
          <w:rFonts w:cstheme="minorHAnsi"/>
          <w:sz w:val="20"/>
          <w:szCs w:val="20"/>
          <w:highlight w:val="lightGray"/>
        </w:rPr>
        <w:t>.</w:t>
      </w:r>
    </w:p>
    <w:p w14:paraId="5AFD663B" w14:textId="77777777" w:rsidR="00930779" w:rsidRDefault="00930779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lightGray"/>
        </w:rPr>
      </w:pPr>
    </w:p>
    <w:p w14:paraId="5A55EF4A" w14:textId="4623804A" w:rsidR="00930779" w:rsidRDefault="00930779" w:rsidP="00F153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30779">
        <w:rPr>
          <w:rFonts w:cstheme="minorHAnsi"/>
          <w:sz w:val="20"/>
          <w:szCs w:val="20"/>
          <w:highlight w:val="lightGray"/>
        </w:rPr>
        <w:t>The parts in light grey can be removed.</w:t>
      </w:r>
    </w:p>
    <w:p w14:paraId="66D93CD4" w14:textId="77777777" w:rsidR="00F15387" w:rsidRDefault="00F15387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6CC73" w14:textId="24E48AF0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1C9D">
        <w:rPr>
          <w:rFonts w:ascii="Times New Roman" w:hAnsi="Times New Roman" w:cs="Times New Roman"/>
          <w:b/>
          <w:bCs/>
          <w:sz w:val="24"/>
          <w:szCs w:val="24"/>
        </w:rPr>
        <w:t>Do habitat shifts drive diversification in teleost fishes? An example from the pufferfishes</w:t>
      </w:r>
    </w:p>
    <w:p w14:paraId="30DE2C09" w14:textId="77777777" w:rsid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1C9D">
        <w:rPr>
          <w:rFonts w:ascii="Times New Roman" w:hAnsi="Times New Roman" w:cs="Times New Roman"/>
          <w:b/>
          <w:bCs/>
          <w:sz w:val="24"/>
          <w:szCs w:val="24"/>
        </w:rPr>
        <w:t>(Tetraodontidae)</w:t>
      </w:r>
    </w:p>
    <w:p w14:paraId="00F074BB" w14:textId="77777777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0C702" w14:textId="206E3AE0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C9D">
        <w:rPr>
          <w:rFonts w:ascii="Times New Roman" w:hAnsi="Times New Roman" w:cs="Times New Roman"/>
          <w:sz w:val="20"/>
          <w:szCs w:val="20"/>
        </w:rPr>
        <w:t>Francesco Santini</w:t>
      </w:r>
      <w:r w:rsidRPr="00151C9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51C9D">
        <w:rPr>
          <w:rFonts w:ascii="Times New Roman" w:hAnsi="Times New Roman" w:cs="Times New Roman"/>
          <w:sz w:val="20"/>
          <w:szCs w:val="20"/>
        </w:rPr>
        <w:t xml:space="preserve">, </w:t>
      </w:r>
      <w:r w:rsidRPr="00930779">
        <w:rPr>
          <w:rFonts w:ascii="Times New Roman" w:hAnsi="Times New Roman" w:cs="Times New Roman"/>
          <w:sz w:val="20"/>
          <w:szCs w:val="20"/>
          <w:u w:val="single"/>
        </w:rPr>
        <w:t>Mai T. T. Nguyen</w:t>
      </w:r>
      <w:r w:rsidRPr="00930779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1</w:t>
      </w:r>
      <w:r w:rsidRPr="00151C9D">
        <w:rPr>
          <w:rFonts w:ascii="Times New Roman" w:hAnsi="Times New Roman" w:cs="Times New Roman"/>
          <w:sz w:val="20"/>
          <w:szCs w:val="20"/>
        </w:rPr>
        <w:t>, Laurie Sorenson</w:t>
      </w:r>
      <w:r w:rsidRPr="00151C9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51C9D">
        <w:rPr>
          <w:rFonts w:ascii="Times New Roman" w:hAnsi="Times New Roman" w:cs="Times New Roman"/>
          <w:sz w:val="20"/>
          <w:szCs w:val="20"/>
        </w:rPr>
        <w:t>, Thomas B. Waltzek</w:t>
      </w:r>
      <w:r w:rsidRPr="00151C9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51C9D">
        <w:rPr>
          <w:rFonts w:ascii="Times New Roman" w:hAnsi="Times New Roman" w:cs="Times New Roman"/>
          <w:sz w:val="20"/>
          <w:szCs w:val="20"/>
        </w:rPr>
        <w:t>, Jessica W. Lynch Alfaro</w:t>
      </w:r>
      <w:r w:rsidRPr="00151C9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51C9D">
        <w:rPr>
          <w:rFonts w:ascii="Times New Roman" w:hAnsi="Times New Roman" w:cs="Times New Roman"/>
          <w:sz w:val="20"/>
          <w:szCs w:val="20"/>
        </w:rPr>
        <w:t>, Jon M. Eastman</w:t>
      </w:r>
      <w:r w:rsidRPr="00151C9D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151C9D">
        <w:rPr>
          <w:rFonts w:ascii="Times New Roman" w:hAnsi="Times New Roman" w:cs="Times New Roman"/>
          <w:sz w:val="20"/>
          <w:szCs w:val="20"/>
        </w:rPr>
        <w:t>, Michael E. Alfaro</w:t>
      </w:r>
      <w:r w:rsidRPr="00151C9D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1C267FF7" w14:textId="77777777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48DDCE" w14:textId="6F69DFE8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C9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51C9D">
        <w:rPr>
          <w:rFonts w:ascii="Times New Roman" w:hAnsi="Times New Roman" w:cs="Times New Roman"/>
          <w:sz w:val="20"/>
          <w:szCs w:val="20"/>
        </w:rPr>
        <w:t xml:space="preserve"> Department of Ecology and Evolutionary Biology, University of California Los Angeles, Los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1C9D">
        <w:rPr>
          <w:rFonts w:ascii="Times New Roman" w:hAnsi="Times New Roman" w:cs="Times New Roman"/>
          <w:sz w:val="20"/>
          <w:szCs w:val="20"/>
        </w:rPr>
        <w:t>Angeles, CA, USA</w:t>
      </w:r>
    </w:p>
    <w:p w14:paraId="7B95769E" w14:textId="4BBFC370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C9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1C9D">
        <w:rPr>
          <w:rFonts w:ascii="Times New Roman" w:hAnsi="Times New Roman" w:cs="Times New Roman"/>
          <w:sz w:val="20"/>
          <w:szCs w:val="20"/>
        </w:rPr>
        <w:t>Institute for Society and Genetics &amp; Department of Anthropology, University of California Los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1C9D">
        <w:rPr>
          <w:rFonts w:ascii="Times New Roman" w:hAnsi="Times New Roman" w:cs="Times New Roman"/>
          <w:sz w:val="20"/>
          <w:szCs w:val="20"/>
        </w:rPr>
        <w:t>Angeles, Los Angeles, CA, USA</w:t>
      </w:r>
    </w:p>
    <w:p w14:paraId="3AC4A1EE" w14:textId="2484EC2C" w:rsidR="00137F00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C9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1C9D">
        <w:rPr>
          <w:rFonts w:ascii="Times New Roman" w:hAnsi="Times New Roman" w:cs="Times New Roman"/>
          <w:sz w:val="20"/>
          <w:szCs w:val="20"/>
        </w:rPr>
        <w:t>Department of Infectious Diseases and Pathology, College of Veterinary Medicine, University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1C9D">
        <w:rPr>
          <w:rFonts w:ascii="Times New Roman" w:hAnsi="Times New Roman" w:cs="Times New Roman"/>
          <w:sz w:val="20"/>
          <w:szCs w:val="20"/>
        </w:rPr>
        <w:t xml:space="preserve">of Florida, Gainesville, FL, USA </w:t>
      </w:r>
    </w:p>
    <w:p w14:paraId="5B13D04E" w14:textId="341AC62A" w:rsidR="00151C9D" w:rsidRPr="00151C9D" w:rsidRDefault="00137F00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F0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1C9D" w:rsidRPr="00151C9D">
        <w:rPr>
          <w:rFonts w:ascii="Times New Roman" w:hAnsi="Times New Roman" w:cs="Times New Roman"/>
          <w:sz w:val="20"/>
          <w:szCs w:val="20"/>
        </w:rPr>
        <w:t>Department of Biological Sciences &amp; the Institute of</w:t>
      </w:r>
      <w:r w:rsidR="00151C9D">
        <w:rPr>
          <w:rFonts w:ascii="Times New Roman" w:hAnsi="Times New Roman" w:cs="Times New Roman"/>
          <w:sz w:val="20"/>
          <w:szCs w:val="20"/>
        </w:rPr>
        <w:t xml:space="preserve"> </w:t>
      </w:r>
      <w:r w:rsidR="00151C9D" w:rsidRPr="00151C9D">
        <w:rPr>
          <w:rFonts w:ascii="Times New Roman" w:hAnsi="Times New Roman" w:cs="Times New Roman"/>
          <w:sz w:val="20"/>
          <w:szCs w:val="20"/>
        </w:rPr>
        <w:t>Bioinformatics and Evolutionary Study, University of Idaho, Moscow, ID, USA</w:t>
      </w:r>
    </w:p>
    <w:p w14:paraId="12D8655D" w14:textId="77777777" w:rsid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507F5" w14:textId="77777777" w:rsid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B1DEC" w14:textId="12B56233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1C9D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5A377E9F" w14:textId="77777777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7BB8D" w14:textId="318F1C25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1C9D">
        <w:rPr>
          <w:rFonts w:ascii="Times New Roman" w:hAnsi="Times New Roman" w:cs="Times New Roman"/>
          <w:b/>
          <w:bCs/>
          <w:sz w:val="24"/>
          <w:szCs w:val="24"/>
        </w:rPr>
        <w:t>Aim</w:t>
      </w:r>
    </w:p>
    <w:p w14:paraId="74C1F02F" w14:textId="2AB939EF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C9D">
        <w:rPr>
          <w:rFonts w:ascii="Times New Roman" w:hAnsi="Times New Roman" w:cs="Times New Roman"/>
          <w:sz w:val="24"/>
          <w:szCs w:val="24"/>
        </w:rPr>
        <w:t>Habitat shifts are implicated as the cause of many vertebrate radiations, yet relatively few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C9D">
        <w:rPr>
          <w:rFonts w:ascii="Times New Roman" w:hAnsi="Times New Roman" w:cs="Times New Roman"/>
          <w:sz w:val="24"/>
          <w:szCs w:val="24"/>
        </w:rPr>
        <w:t>empirical studies quantify patterns of diversification following colonization of new habitats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C9D">
        <w:rPr>
          <w:rFonts w:ascii="Times New Roman" w:hAnsi="Times New Roman" w:cs="Times New Roman"/>
          <w:sz w:val="24"/>
          <w:szCs w:val="24"/>
        </w:rPr>
        <w:t>fishes. The pufferfishes (family Tetraodontidae) occur in several habitats, including coral reefs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C9D">
        <w:rPr>
          <w:rFonts w:ascii="Times New Roman" w:hAnsi="Times New Roman" w:cs="Times New Roman"/>
          <w:sz w:val="24"/>
          <w:szCs w:val="24"/>
        </w:rPr>
        <w:t>and freshwater, which are thought to provide ecological opportunity for adaptive radiation,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C9D">
        <w:rPr>
          <w:rFonts w:ascii="Times New Roman" w:hAnsi="Times New Roman" w:cs="Times New Roman"/>
          <w:sz w:val="24"/>
          <w:szCs w:val="24"/>
        </w:rPr>
        <w:t>thus provide a unique system for testing the hypothesis that shifts to new habitats alter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C9D">
        <w:rPr>
          <w:rFonts w:ascii="Times New Roman" w:hAnsi="Times New Roman" w:cs="Times New Roman"/>
          <w:sz w:val="24"/>
          <w:szCs w:val="24"/>
        </w:rPr>
        <w:t>diversification rates.</w:t>
      </w:r>
    </w:p>
    <w:p w14:paraId="3BF2C7A1" w14:textId="77777777" w:rsid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837FB" w14:textId="1E018908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1C9D">
        <w:rPr>
          <w:rFonts w:ascii="Times New Roman" w:hAnsi="Times New Roman" w:cs="Times New Roman"/>
          <w:b/>
          <w:bCs/>
          <w:sz w:val="24"/>
          <w:szCs w:val="24"/>
        </w:rPr>
        <w:t>Methods</w:t>
      </w:r>
    </w:p>
    <w:p w14:paraId="17725139" w14:textId="3B60770B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C9D">
        <w:rPr>
          <w:rFonts w:ascii="Times New Roman" w:hAnsi="Times New Roman" w:cs="Times New Roman"/>
          <w:sz w:val="24"/>
          <w:szCs w:val="24"/>
        </w:rPr>
        <w:t>To test this hypothesis, we sequenced eight genes for 96 species of pufferfishes and closely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C9D">
        <w:rPr>
          <w:rFonts w:ascii="Times New Roman" w:hAnsi="Times New Roman" w:cs="Times New Roman"/>
          <w:sz w:val="24"/>
          <w:szCs w:val="24"/>
        </w:rPr>
        <w:t xml:space="preserve">related porcupine fishes, and added 19 species from sequences available in GenBank. We </w:t>
      </w:r>
      <w:proofErr w:type="spellStart"/>
      <w:r w:rsidRPr="00151C9D">
        <w:rPr>
          <w:rFonts w:ascii="Times New Roman" w:hAnsi="Times New Roman" w:cs="Times New Roman"/>
          <w:sz w:val="24"/>
          <w:szCs w:val="24"/>
        </w:rPr>
        <w:t>timecalibrated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C9D">
        <w:rPr>
          <w:rFonts w:ascii="Times New Roman" w:hAnsi="Times New Roman" w:cs="Times New Roman"/>
          <w:sz w:val="24"/>
          <w:szCs w:val="24"/>
        </w:rPr>
        <w:t>the molecular phylogeny using three fossils, and performed several comparative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C9D">
        <w:rPr>
          <w:rFonts w:ascii="Times New Roman" w:hAnsi="Times New Roman" w:cs="Times New Roman"/>
          <w:sz w:val="24"/>
          <w:szCs w:val="24"/>
        </w:rPr>
        <w:t>analyses to test whether colonization of novel habitats led to shifts in the rate of speciation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C9D">
        <w:rPr>
          <w:rFonts w:ascii="Times New Roman" w:hAnsi="Times New Roman" w:cs="Times New Roman"/>
          <w:sz w:val="24"/>
          <w:szCs w:val="24"/>
        </w:rPr>
        <w:t>body size evolution, central predictions of clades experiencing ecological adaptive radiation.</w:t>
      </w:r>
    </w:p>
    <w:p w14:paraId="3DB4679A" w14:textId="77777777" w:rsid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2BE4B" w14:textId="6BE14F84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1C9D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5E98803C" w14:textId="01B2C7BD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C9D">
        <w:rPr>
          <w:rFonts w:ascii="Times New Roman" w:hAnsi="Times New Roman" w:cs="Times New Roman"/>
          <w:sz w:val="24"/>
          <w:szCs w:val="24"/>
        </w:rPr>
        <w:t>Colonization of freshwater is associated with lower rates of cladogenesis in pufferfishes,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C9D">
        <w:rPr>
          <w:rFonts w:ascii="Times New Roman" w:hAnsi="Times New Roman" w:cs="Times New Roman"/>
          <w:sz w:val="24"/>
          <w:szCs w:val="24"/>
        </w:rPr>
        <w:t>although these lineages also exhibit accelerated rates of body size evolution. Increased rates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C9D">
        <w:rPr>
          <w:rFonts w:ascii="Times New Roman" w:hAnsi="Times New Roman" w:cs="Times New Roman"/>
          <w:sz w:val="24"/>
          <w:szCs w:val="24"/>
        </w:rPr>
        <w:t>cladogenesis are associated with transitions to coral reefs, but reef lineages surprisingly exhibit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C9D">
        <w:rPr>
          <w:rFonts w:ascii="Times New Roman" w:hAnsi="Times New Roman" w:cs="Times New Roman"/>
          <w:sz w:val="24"/>
          <w:szCs w:val="24"/>
        </w:rPr>
        <w:t>significantly lower rates of body size evolution.</w:t>
      </w:r>
    </w:p>
    <w:p w14:paraId="4489918F" w14:textId="77777777" w:rsid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C789B" w14:textId="4CF7411B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1C9D">
        <w:rPr>
          <w:rFonts w:ascii="Times New Roman" w:hAnsi="Times New Roman" w:cs="Times New Roman"/>
          <w:b/>
          <w:bCs/>
          <w:sz w:val="24"/>
          <w:szCs w:val="24"/>
        </w:rPr>
        <w:t>Main conclusion</w:t>
      </w:r>
    </w:p>
    <w:p w14:paraId="0E952301" w14:textId="2C7724F8" w:rsidR="00151C9D" w:rsidRP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C9D">
        <w:rPr>
          <w:rFonts w:ascii="Times New Roman" w:hAnsi="Times New Roman" w:cs="Times New Roman"/>
          <w:sz w:val="24"/>
          <w:szCs w:val="24"/>
        </w:rPr>
        <w:t>Ecological opportunity afforded by novel habitats may be limited for pufferfishes due to</w:t>
      </w:r>
      <w:r w:rsidR="00224203">
        <w:rPr>
          <w:rFonts w:ascii="Times New Roman" w:hAnsi="Times New Roman" w:cs="Times New Roman"/>
          <w:sz w:val="24"/>
          <w:szCs w:val="24"/>
        </w:rPr>
        <w:t xml:space="preserve"> </w:t>
      </w:r>
      <w:r w:rsidRPr="00151C9D">
        <w:rPr>
          <w:rFonts w:ascii="Times New Roman" w:hAnsi="Times New Roman" w:cs="Times New Roman"/>
          <w:sz w:val="24"/>
          <w:szCs w:val="24"/>
        </w:rPr>
        <w:t>competition with other species, constraints relating to pufferfish life history and trophic ecology,</w:t>
      </w:r>
      <w:r w:rsidR="00224203">
        <w:rPr>
          <w:rFonts w:ascii="Times New Roman" w:hAnsi="Times New Roman" w:cs="Times New Roman"/>
          <w:sz w:val="24"/>
          <w:szCs w:val="24"/>
        </w:rPr>
        <w:t xml:space="preserve"> </w:t>
      </w:r>
      <w:r w:rsidRPr="00151C9D">
        <w:rPr>
          <w:rFonts w:ascii="Times New Roman" w:hAnsi="Times New Roman" w:cs="Times New Roman"/>
          <w:sz w:val="24"/>
          <w:szCs w:val="24"/>
        </w:rPr>
        <w:t>and other factors.</w:t>
      </w:r>
    </w:p>
    <w:p w14:paraId="1BD6FF74" w14:textId="77777777" w:rsid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5601C" w14:textId="77777777" w:rsidR="00151C9D" w:rsidRDefault="00151C9D" w:rsidP="00151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C9D">
        <w:rPr>
          <w:rFonts w:ascii="Times New Roman" w:hAnsi="Times New Roman" w:cs="Times New Roman"/>
          <w:b/>
          <w:bCs/>
          <w:sz w:val="24"/>
          <w:szCs w:val="24"/>
        </w:rPr>
        <w:t>Thematic Areas</w:t>
      </w:r>
      <w:r w:rsidRPr="00151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1C9BF" w14:textId="697672B3" w:rsidR="00151C9D" w:rsidRPr="00F15387" w:rsidRDefault="00151C9D" w:rsidP="00151C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lightGray"/>
        </w:rPr>
      </w:pPr>
      <w:r w:rsidRPr="00F15387">
        <w:rPr>
          <w:rFonts w:cstheme="minorHAnsi"/>
          <w:sz w:val="20"/>
          <w:szCs w:val="20"/>
          <w:highlight w:val="lightGray"/>
        </w:rPr>
        <w:t xml:space="preserve">(Choose two among </w:t>
      </w:r>
      <w:r w:rsidRPr="00F15387">
        <w:rPr>
          <w:rFonts w:cstheme="minorHAnsi"/>
          <w:b/>
          <w:bCs/>
          <w:sz w:val="20"/>
          <w:szCs w:val="20"/>
          <w:highlight w:val="lightGray"/>
        </w:rPr>
        <w:t>Adaptation</w:t>
      </w:r>
      <w:r w:rsidRPr="00F15387">
        <w:rPr>
          <w:rFonts w:cstheme="minorHAnsi"/>
          <w:sz w:val="20"/>
          <w:szCs w:val="20"/>
          <w:highlight w:val="lightGray"/>
        </w:rPr>
        <w:t xml:space="preserve">, </w:t>
      </w:r>
      <w:r w:rsidRPr="00F15387">
        <w:rPr>
          <w:rFonts w:cstheme="minorHAnsi"/>
          <w:b/>
          <w:bCs/>
          <w:sz w:val="20"/>
          <w:szCs w:val="20"/>
          <w:highlight w:val="lightGray"/>
        </w:rPr>
        <w:t>Biodiversity</w:t>
      </w:r>
      <w:r w:rsidRPr="00F15387">
        <w:rPr>
          <w:rFonts w:cstheme="minorHAnsi"/>
          <w:sz w:val="20"/>
          <w:szCs w:val="20"/>
          <w:highlight w:val="lightGray"/>
        </w:rPr>
        <w:t xml:space="preserve">, </w:t>
      </w:r>
      <w:r w:rsidRPr="00F15387">
        <w:rPr>
          <w:rFonts w:cstheme="minorHAnsi"/>
          <w:b/>
          <w:bCs/>
          <w:sz w:val="20"/>
          <w:szCs w:val="20"/>
          <w:highlight w:val="lightGray"/>
        </w:rPr>
        <w:t>Conservation</w:t>
      </w:r>
      <w:r w:rsidRPr="00F15387">
        <w:rPr>
          <w:rFonts w:cstheme="minorHAnsi"/>
          <w:sz w:val="20"/>
          <w:szCs w:val="20"/>
          <w:highlight w:val="lightGray"/>
        </w:rPr>
        <w:t xml:space="preserve">, </w:t>
      </w:r>
      <w:r w:rsidRPr="00F15387">
        <w:rPr>
          <w:rFonts w:cstheme="minorHAnsi"/>
          <w:b/>
          <w:bCs/>
          <w:sz w:val="20"/>
          <w:szCs w:val="20"/>
          <w:highlight w:val="lightGray"/>
        </w:rPr>
        <w:t>Macroevolution</w:t>
      </w:r>
      <w:r w:rsidRPr="00F15387">
        <w:rPr>
          <w:rFonts w:cstheme="minorHAnsi"/>
          <w:sz w:val="20"/>
          <w:szCs w:val="20"/>
          <w:highlight w:val="lightGray"/>
        </w:rPr>
        <w:t xml:space="preserve">, </w:t>
      </w:r>
      <w:r w:rsidRPr="00F15387">
        <w:rPr>
          <w:rFonts w:cstheme="minorHAnsi"/>
          <w:b/>
          <w:bCs/>
          <w:sz w:val="20"/>
          <w:szCs w:val="20"/>
          <w:highlight w:val="lightGray"/>
        </w:rPr>
        <w:t>Populations and Species</w:t>
      </w:r>
      <w:r w:rsidRPr="00F15387">
        <w:rPr>
          <w:rFonts w:cstheme="minorHAnsi"/>
          <w:sz w:val="20"/>
          <w:szCs w:val="20"/>
          <w:highlight w:val="lightGray"/>
        </w:rPr>
        <w:t>)</w:t>
      </w:r>
    </w:p>
    <w:p w14:paraId="51032F6C" w14:textId="59854B20" w:rsidR="000C2F75" w:rsidRPr="00151C9D" w:rsidRDefault="00151C9D" w:rsidP="00151C9D">
      <w:pPr>
        <w:rPr>
          <w:rFonts w:ascii="Times New Roman" w:hAnsi="Times New Roman" w:cs="Times New Roman"/>
          <w:sz w:val="24"/>
          <w:szCs w:val="24"/>
        </w:rPr>
      </w:pPr>
      <w:r w:rsidRPr="00151C9D">
        <w:rPr>
          <w:rFonts w:ascii="Times New Roman" w:hAnsi="Times New Roman" w:cs="Times New Roman"/>
          <w:sz w:val="24"/>
          <w:szCs w:val="24"/>
        </w:rPr>
        <w:t>Macroevolution, Populations and Species</w:t>
      </w:r>
    </w:p>
    <w:sectPr w:rsidR="000C2F75" w:rsidRPr="00151C9D" w:rsidSect="00310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0D"/>
    <w:rsid w:val="000C2F75"/>
    <w:rsid w:val="00137F00"/>
    <w:rsid w:val="00151C9D"/>
    <w:rsid w:val="001B4C3C"/>
    <w:rsid w:val="00224203"/>
    <w:rsid w:val="002F7469"/>
    <w:rsid w:val="003100E6"/>
    <w:rsid w:val="003F4A0D"/>
    <w:rsid w:val="00930779"/>
    <w:rsid w:val="00F1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14A9"/>
  <w15:chartTrackingRefBased/>
  <w15:docId w15:val="{0EA78899-58D8-4AA8-AD80-8A19ED8A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GIUSEPPE D'ERRICO</cp:lastModifiedBy>
  <cp:revision>7</cp:revision>
  <cp:lastPrinted>2023-07-25T19:29:00Z</cp:lastPrinted>
  <dcterms:created xsi:type="dcterms:W3CDTF">2023-07-24T11:29:00Z</dcterms:created>
  <dcterms:modified xsi:type="dcterms:W3CDTF">2023-07-25T19:30:00Z</dcterms:modified>
</cp:coreProperties>
</file>